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C03AE" w14:textId="77777777" w:rsidR="00A03D16" w:rsidRPr="00037E86" w:rsidRDefault="00A03D16" w:rsidP="00037E86">
      <w:pPr>
        <w:autoSpaceDE w:val="0"/>
        <w:autoSpaceDN w:val="0"/>
        <w:adjustRightInd w:val="0"/>
        <w:spacing w:after="0" w:line="240" w:lineRule="auto"/>
        <w:ind w:firstLine="709"/>
        <w:rPr>
          <w:rFonts w:ascii="Arial" w:hAnsi="Arial" w:cs="Arial"/>
          <w:lang w:val="eu-ES"/>
        </w:rPr>
      </w:pPr>
    </w:p>
    <w:p w14:paraId="1DA61C54" w14:textId="0BBC6EC4" w:rsidR="009252A7" w:rsidRDefault="00037E86" w:rsidP="004F7B98">
      <w:pPr>
        <w:autoSpaceDE w:val="0"/>
        <w:autoSpaceDN w:val="0"/>
        <w:adjustRightInd w:val="0"/>
        <w:spacing w:after="0" w:line="240" w:lineRule="auto"/>
        <w:ind w:firstLine="709"/>
        <w:rPr>
          <w:rFonts w:ascii="Arial" w:eastAsia="Times New Roman" w:hAnsi="Arial" w:cs="Times New Roman"/>
          <w:lang w:val="eu-ES" w:eastAsia="es-ES_tradnl"/>
        </w:rPr>
      </w:pPr>
      <w:r w:rsidRPr="004F7B98">
        <w:rPr>
          <w:rFonts w:ascii="Arial" w:hAnsi="Arial" w:cs="Arial"/>
          <w:lang w:val="eu-ES"/>
        </w:rPr>
        <w:t>Agindua 202</w:t>
      </w:r>
      <w:r>
        <w:rPr>
          <w:rFonts w:ascii="Arial" w:hAnsi="Arial" w:cs="Arial"/>
          <w:lang w:val="eu-ES"/>
        </w:rPr>
        <w:t>1e</w:t>
      </w:r>
      <w:r w:rsidRPr="004F7B98">
        <w:rPr>
          <w:rFonts w:ascii="Arial" w:hAnsi="Arial" w:cs="Arial"/>
          <w:lang w:val="eu-ES"/>
        </w:rPr>
        <w:t xml:space="preserve">ko </w:t>
      </w:r>
      <w:r>
        <w:rPr>
          <w:rFonts w:ascii="Arial" w:hAnsi="Arial" w:cs="Arial"/>
          <w:lang w:val="eu-ES"/>
        </w:rPr>
        <w:t>uztailaren</w:t>
      </w:r>
      <w:r w:rsidRPr="004F7B98">
        <w:rPr>
          <w:rFonts w:ascii="Arial" w:hAnsi="Arial" w:cs="Arial"/>
          <w:lang w:val="eu-ES"/>
        </w:rPr>
        <w:t xml:space="preserve"> </w:t>
      </w:r>
      <w:r>
        <w:rPr>
          <w:rFonts w:ascii="Arial" w:hAnsi="Arial" w:cs="Arial"/>
          <w:lang w:val="eu-ES"/>
        </w:rPr>
        <w:t>2</w:t>
      </w:r>
      <w:r w:rsidRPr="004F7B98">
        <w:rPr>
          <w:rFonts w:ascii="Arial" w:hAnsi="Arial" w:cs="Arial"/>
          <w:lang w:val="eu-ES"/>
        </w:rPr>
        <w:t xml:space="preserve">koa, </w:t>
      </w:r>
      <w:r w:rsidRPr="009252A7">
        <w:rPr>
          <w:rFonts w:ascii="Arial" w:hAnsi="Arial" w:cs="Arial"/>
          <w:lang w:val="eu-ES"/>
        </w:rPr>
        <w:t xml:space="preserve">hezkuntzako sailburuarena, zeinaren bidez jendaurrean jartzen baita </w:t>
      </w:r>
      <w:r w:rsidRPr="00037E86">
        <w:rPr>
          <w:rFonts w:ascii="Arial" w:hAnsi="Arial" w:cs="Arial"/>
          <w:lang w:val="eu-ES"/>
        </w:rPr>
        <w:t>dekretu-proiektua, ikerketarako laguntzen eta sarien eskabideak izapidetzean eta gainerako izapideetan bitarteko elektronikoak</w:t>
      </w:r>
      <w:r w:rsidRPr="004F23E2">
        <w:rPr>
          <w:rFonts w:ascii="Arial" w:hAnsi="Arial" w:cs="Arial"/>
          <w:b/>
        </w:rPr>
        <w:t xml:space="preserve"> </w:t>
      </w:r>
      <w:r w:rsidRPr="00037E86">
        <w:rPr>
          <w:rFonts w:ascii="Arial" w:eastAsia="Times New Roman" w:hAnsi="Arial" w:cs="Times New Roman"/>
          <w:lang w:val="eu-ES" w:eastAsia="es-ES_tradnl"/>
        </w:rPr>
        <w:t xml:space="preserve">derrigorrean </w:t>
      </w:r>
      <w:r w:rsidRPr="00037E86">
        <w:rPr>
          <w:rFonts w:ascii="Arial" w:hAnsi="Arial" w:cs="Arial"/>
        </w:rPr>
        <w:t>erabili</w:t>
      </w:r>
      <w:r w:rsidRPr="00037E86">
        <w:rPr>
          <w:rFonts w:ascii="Arial" w:eastAsia="Times New Roman" w:hAnsi="Arial" w:cs="Times New Roman"/>
          <w:lang w:val="eu-ES" w:eastAsia="es-ES_tradnl"/>
        </w:rPr>
        <w:t xml:space="preserve"> behar</w:t>
      </w:r>
      <w:r w:rsidRPr="009252A7">
        <w:rPr>
          <w:rFonts w:ascii="Arial" w:eastAsia="Times New Roman" w:hAnsi="Arial" w:cs="Times New Roman"/>
          <w:lang w:val="eu-ES" w:eastAsia="es-ES_tradnl"/>
        </w:rPr>
        <w:t xml:space="preserve"> </w:t>
      </w:r>
      <w:r w:rsidR="009252A7" w:rsidRPr="009252A7">
        <w:rPr>
          <w:rFonts w:ascii="Arial" w:eastAsia="Times New Roman" w:hAnsi="Arial" w:cs="Times New Roman"/>
          <w:lang w:val="eu-ES" w:eastAsia="es-ES_tradnl"/>
        </w:rPr>
        <w:t>izatea arautzen duena.</w:t>
      </w:r>
    </w:p>
    <w:p w14:paraId="08998E7F" w14:textId="77777777" w:rsidR="009252A7" w:rsidRPr="009252A7" w:rsidRDefault="009252A7" w:rsidP="004F7B98">
      <w:pPr>
        <w:autoSpaceDE w:val="0"/>
        <w:autoSpaceDN w:val="0"/>
        <w:adjustRightInd w:val="0"/>
        <w:spacing w:after="0" w:line="240" w:lineRule="auto"/>
        <w:ind w:firstLine="709"/>
        <w:rPr>
          <w:rFonts w:ascii="Arial" w:eastAsia="Times New Roman" w:hAnsi="Arial" w:cs="Times New Roman"/>
          <w:lang w:val="eu-ES" w:eastAsia="es-ES_tradnl"/>
        </w:rPr>
      </w:pPr>
    </w:p>
    <w:p w14:paraId="05FC58A9" w14:textId="31AFD2F7" w:rsidR="00C57949" w:rsidRPr="009252A7" w:rsidRDefault="00C57949" w:rsidP="004F7B98">
      <w:pPr>
        <w:autoSpaceDE w:val="0"/>
        <w:autoSpaceDN w:val="0"/>
        <w:adjustRightInd w:val="0"/>
        <w:spacing w:after="0" w:line="240" w:lineRule="auto"/>
        <w:ind w:firstLine="709"/>
        <w:rPr>
          <w:rFonts w:ascii="Arial" w:eastAsia="Times New Roman" w:hAnsi="Arial" w:cs="Times New Roman"/>
          <w:lang w:val="eu-ES" w:eastAsia="es-ES_tradnl"/>
        </w:rPr>
      </w:pPr>
      <w:r w:rsidRPr="009252A7">
        <w:rPr>
          <w:rFonts w:ascii="Arial" w:eastAsia="Times New Roman" w:hAnsi="Arial" w:cs="Times New Roman"/>
          <w:lang w:val="eu-ES" w:eastAsia="es-ES_tradnl"/>
        </w:rPr>
        <w:t>Hezkuntzako sailburuak</w:t>
      </w:r>
      <w:r w:rsidR="009252A7" w:rsidRPr="009252A7">
        <w:rPr>
          <w:rFonts w:ascii="Arial" w:eastAsia="Times New Roman" w:hAnsi="Arial" w:cs="Times New Roman"/>
          <w:lang w:val="eu-ES" w:eastAsia="es-ES_tradnl"/>
        </w:rPr>
        <w:t xml:space="preserve"> dekretu</w:t>
      </w:r>
      <w:r w:rsidRPr="009252A7">
        <w:rPr>
          <w:rFonts w:ascii="Arial" w:eastAsia="Times New Roman" w:hAnsi="Arial" w:cs="Times New Roman"/>
          <w:lang w:val="eu-ES" w:eastAsia="es-ES_tradnl"/>
        </w:rPr>
        <w:t xml:space="preserve">-proiektu bat prestatu du, </w:t>
      </w:r>
      <w:r w:rsidR="00037E86" w:rsidRPr="00037E86">
        <w:rPr>
          <w:rFonts w:ascii="Arial" w:hAnsi="Arial" w:cs="Arial"/>
          <w:lang w:val="eu-ES"/>
        </w:rPr>
        <w:t xml:space="preserve">ikerketarako laguntzen eta sarien </w:t>
      </w:r>
      <w:r w:rsidR="009252A7" w:rsidRPr="009252A7">
        <w:rPr>
          <w:rFonts w:ascii="Arial" w:eastAsia="Times New Roman" w:hAnsi="Arial" w:cs="Times New Roman"/>
          <w:lang w:val="eu-ES" w:eastAsia="es-ES_tradnl"/>
        </w:rPr>
        <w:t>eskaerak eta gainontzeko tramiteak era elektronikoan derrigorrean e</w:t>
      </w:r>
      <w:r w:rsidR="009252A7">
        <w:rPr>
          <w:rFonts w:ascii="Arial" w:eastAsia="Times New Roman" w:hAnsi="Arial" w:cs="Times New Roman"/>
          <w:lang w:val="eu-ES" w:eastAsia="es-ES_tradnl"/>
        </w:rPr>
        <w:t>gin behar izatea arautzen duena</w:t>
      </w:r>
      <w:r w:rsidRPr="009252A7">
        <w:rPr>
          <w:rFonts w:ascii="Arial" w:eastAsia="Times New Roman" w:hAnsi="Arial" w:cs="Times New Roman"/>
          <w:lang w:val="eu-ES" w:eastAsia="es-ES_tradnl"/>
        </w:rPr>
        <w:t>; Xedapen Orokorrak Egiteko Prozedurari buruzko abenduaren 22ko 8/2003 Legean zehazten denaren arabera izapidetu behar da proiektu hori.</w:t>
      </w:r>
    </w:p>
    <w:p w14:paraId="3CE1F98D" w14:textId="77777777" w:rsidR="009252A7" w:rsidRPr="009252A7" w:rsidRDefault="009252A7" w:rsidP="004F7B98">
      <w:pPr>
        <w:autoSpaceDE w:val="0"/>
        <w:autoSpaceDN w:val="0"/>
        <w:adjustRightInd w:val="0"/>
        <w:spacing w:after="0" w:line="240" w:lineRule="auto"/>
        <w:ind w:firstLine="709"/>
        <w:rPr>
          <w:rFonts w:ascii="Arial" w:eastAsia="Times New Roman" w:hAnsi="Arial" w:cs="Times New Roman"/>
          <w:lang w:val="eu-ES" w:eastAsia="es-ES_tradnl"/>
        </w:rPr>
      </w:pPr>
    </w:p>
    <w:p w14:paraId="442F6BDE" w14:textId="77777777" w:rsidR="00C57949" w:rsidRPr="008261E2" w:rsidRDefault="00C57949" w:rsidP="004F7B98">
      <w:pPr>
        <w:pStyle w:val="BOPVDetalle"/>
        <w:ind w:firstLine="709"/>
        <w:rPr>
          <w:lang w:val="eu-ES"/>
        </w:rPr>
      </w:pPr>
      <w:r w:rsidRPr="008261E2">
        <w:rPr>
          <w:lang w:val="eu-ES"/>
        </w:rPr>
        <w:t>Lege horren 8.1 artikuluaren arabera, herritarren eskubide eta interes legitimoei eragiten dieten xedapen orokorrek entzunaldiaren izapidea igaro beharko dute. Halaber, xedapenen izaera aintzat hartuta komenigarria baldin bada, jendaurrean jarri beharko dira.</w:t>
      </w:r>
    </w:p>
    <w:p w14:paraId="6A49EEB9" w14:textId="77777777" w:rsidR="00C57949" w:rsidRPr="008261E2" w:rsidRDefault="00C57949" w:rsidP="004F7B98">
      <w:pPr>
        <w:pStyle w:val="BOPVDetalle"/>
        <w:ind w:firstLine="709"/>
        <w:rPr>
          <w:lang w:val="eu-ES"/>
        </w:rPr>
      </w:pPr>
      <w:r w:rsidRPr="008261E2">
        <w:rPr>
          <w:lang w:val="eu-ES"/>
        </w:rPr>
        <w:t xml:space="preserve">Halaber, 8/2003 Legearen 8.4 artikuluaren arabera, nahikoa izango da hogei egun balioduneko epea, </w:t>
      </w:r>
      <w:r>
        <w:rPr>
          <w:lang w:val="eu-ES"/>
        </w:rPr>
        <w:t>agindu</w:t>
      </w:r>
      <w:r w:rsidRPr="008261E2">
        <w:rPr>
          <w:lang w:val="eu-ES"/>
        </w:rPr>
        <w:t xml:space="preserve"> hau Euskal Herriko Agintaritzaren Aldizkarian argitaratu eta hurrengo egunetik hasita.</w:t>
      </w:r>
    </w:p>
    <w:p w14:paraId="31582F8F" w14:textId="17B812AA" w:rsidR="00C57949" w:rsidRPr="008261E2" w:rsidRDefault="00C57949" w:rsidP="004F7B98">
      <w:pPr>
        <w:pStyle w:val="BOPVDetalle"/>
        <w:ind w:firstLine="709"/>
        <w:rPr>
          <w:lang w:val="eu-ES"/>
        </w:rPr>
      </w:pPr>
      <w:r w:rsidRPr="008261E2">
        <w:rPr>
          <w:lang w:val="eu-ES"/>
        </w:rPr>
        <w:t>Azaldutakoaren ondorioz, eta H</w:t>
      </w:r>
      <w:r>
        <w:rPr>
          <w:lang w:val="eu-ES"/>
        </w:rPr>
        <w:t>e</w:t>
      </w:r>
      <w:r w:rsidRPr="008261E2">
        <w:rPr>
          <w:lang w:val="eu-ES"/>
        </w:rPr>
        <w:t xml:space="preserve">zkuntza Sailaren egitura organikoa eta egitekoak ezartzen dituen </w:t>
      </w:r>
      <w:r w:rsidR="00037E86">
        <w:rPr>
          <w:lang w:val="eu-ES"/>
        </w:rPr>
        <w:t>otsailaren</w:t>
      </w:r>
      <w:r w:rsidRPr="008261E2">
        <w:rPr>
          <w:lang w:val="eu-ES"/>
        </w:rPr>
        <w:t xml:space="preserve"> </w:t>
      </w:r>
      <w:r w:rsidR="00037E86">
        <w:rPr>
          <w:lang w:val="eu-ES"/>
        </w:rPr>
        <w:t>23</w:t>
      </w:r>
      <w:r w:rsidRPr="008261E2">
        <w:rPr>
          <w:lang w:val="eu-ES"/>
        </w:rPr>
        <w:t>ko 7</w:t>
      </w:r>
      <w:r w:rsidR="00037E86">
        <w:rPr>
          <w:lang w:val="eu-ES"/>
        </w:rPr>
        <w:t>1</w:t>
      </w:r>
      <w:r w:rsidRPr="008261E2">
        <w:rPr>
          <w:lang w:val="eu-ES"/>
        </w:rPr>
        <w:t>/20</w:t>
      </w:r>
      <w:r w:rsidR="00037E86">
        <w:rPr>
          <w:lang w:val="eu-ES"/>
        </w:rPr>
        <w:t>21</w:t>
      </w:r>
      <w:r w:rsidRPr="008261E2">
        <w:rPr>
          <w:lang w:val="eu-ES"/>
        </w:rPr>
        <w:t xml:space="preserve"> Dekretuan xedatutakoarekin bat, honako hau</w:t>
      </w:r>
    </w:p>
    <w:p w14:paraId="1F25608F" w14:textId="77777777" w:rsidR="00C57949" w:rsidRPr="008261E2" w:rsidRDefault="00C57949" w:rsidP="004F7B98">
      <w:pPr>
        <w:pStyle w:val="BOPVDetalle"/>
        <w:ind w:firstLine="709"/>
        <w:jc w:val="center"/>
        <w:rPr>
          <w:lang w:val="eu-ES"/>
        </w:rPr>
      </w:pPr>
      <w:r w:rsidRPr="008261E2">
        <w:rPr>
          <w:lang w:val="eu-ES"/>
        </w:rPr>
        <w:t>EBAZTEN DUT:</w:t>
      </w:r>
    </w:p>
    <w:p w14:paraId="77F61F18" w14:textId="19CAB86C" w:rsidR="009252A7" w:rsidRDefault="00C57949" w:rsidP="004F7B98">
      <w:pPr>
        <w:pStyle w:val="BOPVDetalle"/>
        <w:ind w:firstLine="709"/>
        <w:rPr>
          <w:lang w:val="eu-ES"/>
        </w:rPr>
      </w:pPr>
      <w:r w:rsidRPr="008261E2">
        <w:rPr>
          <w:lang w:val="eu-ES"/>
        </w:rPr>
        <w:t xml:space="preserve">1.– Jendaurrean jartzea, hogei egun balioduneko epean, </w:t>
      </w:r>
      <w:r>
        <w:rPr>
          <w:lang w:val="eu-ES"/>
        </w:rPr>
        <w:t>agindu</w:t>
      </w:r>
      <w:r w:rsidRPr="008261E2">
        <w:rPr>
          <w:lang w:val="eu-ES"/>
        </w:rPr>
        <w:t xml:space="preserve"> hau Euskal Herriko Agintaritzaren Aldizkarian eta Eusko Jaurlaritzaren egoitza elektronikoan argitaratu eta hurrengo egunetik aurrera zenbatuta, honako </w:t>
      </w:r>
      <w:r w:rsidR="009252A7">
        <w:rPr>
          <w:lang w:val="eu-ES"/>
        </w:rPr>
        <w:t>dekretu</w:t>
      </w:r>
      <w:r w:rsidRPr="008261E2">
        <w:rPr>
          <w:lang w:val="eu-ES"/>
        </w:rPr>
        <w:t xml:space="preserve">-proiektu hau: </w:t>
      </w:r>
      <w:r w:rsidR="00037E86" w:rsidRPr="00037E86">
        <w:rPr>
          <w:rFonts w:cs="Arial"/>
          <w:lang w:val="eu-ES"/>
        </w:rPr>
        <w:t>ikerketarako laguntzen eta sarien</w:t>
      </w:r>
      <w:r w:rsidR="009252A7" w:rsidRPr="009252A7">
        <w:rPr>
          <w:lang w:val="eu-ES"/>
        </w:rPr>
        <w:t xml:space="preserve"> eskaerak eta gainontzeko tramiteak era elektronikoan derrigorrean egin behar izatea arautzen duena</w:t>
      </w:r>
      <w:r w:rsidR="009252A7">
        <w:rPr>
          <w:lang w:val="eu-ES"/>
        </w:rPr>
        <w:t>.</w:t>
      </w:r>
      <w:r w:rsidR="009252A7" w:rsidRPr="008261E2">
        <w:rPr>
          <w:lang w:val="eu-ES"/>
        </w:rPr>
        <w:t xml:space="preserve"> </w:t>
      </w:r>
    </w:p>
    <w:p w14:paraId="3813D10F" w14:textId="48F1388E" w:rsidR="00C57949" w:rsidRDefault="00C57949" w:rsidP="004F7B98">
      <w:pPr>
        <w:pStyle w:val="BOPVDetalle"/>
        <w:ind w:firstLine="709"/>
        <w:rPr>
          <w:lang w:val="eu-ES"/>
        </w:rPr>
      </w:pPr>
      <w:r w:rsidRPr="008261E2">
        <w:rPr>
          <w:lang w:val="eu-ES"/>
        </w:rPr>
        <w:t>2.– Agindu horren eraginpeko interes legitimoren baten jabe direla uste duten pertsona fisiko e</w:t>
      </w:r>
      <w:r>
        <w:rPr>
          <w:lang w:val="eu-ES"/>
        </w:rPr>
        <w:t>do</w:t>
      </w:r>
      <w:r w:rsidRPr="008261E2">
        <w:rPr>
          <w:lang w:val="eu-ES"/>
        </w:rPr>
        <w:t xml:space="preserve"> juridiko publiko zein pribatu guztiek kontsulta dezakete agindu-proiektu horren espedientea. Horretarako, </w:t>
      </w:r>
      <w:r w:rsidR="00037E86">
        <w:rPr>
          <w:lang w:val="eu-ES"/>
        </w:rPr>
        <w:t>Ikerketa</w:t>
      </w:r>
      <w:r w:rsidRPr="008261E2">
        <w:rPr>
          <w:lang w:val="eu-ES"/>
        </w:rPr>
        <w:t xml:space="preserve"> Zuzendaritzara (Donostia kalea 1, 01010 Vitoria-Gasteiz) edo Eusko Jaurlaritzaren egoitza elektronikora jo beharko dute</w:t>
      </w:r>
      <w:r>
        <w:rPr>
          <w:lang w:val="eu-ES"/>
        </w:rPr>
        <w:t xml:space="preserve"> </w:t>
      </w:r>
      <w:r w:rsidRPr="00EC3B08">
        <w:rPr>
          <w:lang w:val="eu-ES"/>
        </w:rPr>
        <w:t xml:space="preserve"> (www.euskadi.eus)</w:t>
      </w:r>
      <w:r w:rsidRPr="008261E2">
        <w:rPr>
          <w:lang w:val="eu-ES"/>
        </w:rPr>
        <w:t>, goian adierazitako epearen barruan, eta aurkeztu ahal izango dituzte egokitzat jotako alegazio, agiri eta frogagiri guztiak.</w:t>
      </w:r>
    </w:p>
    <w:p w14:paraId="6B47F14E" w14:textId="37449591" w:rsidR="00EA2BEC" w:rsidRDefault="00EA2BEC" w:rsidP="004F7B98">
      <w:pPr>
        <w:pStyle w:val="BOPVDetalle"/>
        <w:rPr>
          <w:lang w:val="eu-ES"/>
        </w:rPr>
      </w:pPr>
      <w:bookmarkStart w:id="0" w:name="BOPVFIRMAS"/>
      <w:r>
        <w:rPr>
          <w:lang w:val="eu-ES"/>
        </w:rPr>
        <w:t xml:space="preserve">Vitoria-Gasteiz </w:t>
      </w:r>
      <w:r w:rsidRPr="00D45953">
        <w:rPr>
          <w:lang w:val="eu-ES"/>
        </w:rPr>
        <w:t>202</w:t>
      </w:r>
      <w:r w:rsidR="00037E86">
        <w:rPr>
          <w:lang w:val="eu-ES"/>
        </w:rPr>
        <w:t>1e</w:t>
      </w:r>
      <w:r w:rsidRPr="00D45953">
        <w:rPr>
          <w:lang w:val="eu-ES"/>
        </w:rPr>
        <w:t xml:space="preserve">ko </w:t>
      </w:r>
      <w:r w:rsidR="00037E86">
        <w:rPr>
          <w:lang w:val="eu-ES"/>
        </w:rPr>
        <w:t>uztailaren</w:t>
      </w:r>
      <w:r w:rsidRPr="00D45953">
        <w:rPr>
          <w:lang w:val="eu-ES"/>
        </w:rPr>
        <w:t xml:space="preserve"> </w:t>
      </w:r>
      <w:r w:rsidR="00037E86">
        <w:rPr>
          <w:lang w:val="eu-ES"/>
        </w:rPr>
        <w:t>2</w:t>
      </w:r>
      <w:r w:rsidRPr="00D45953">
        <w:rPr>
          <w:lang w:val="eu-ES"/>
        </w:rPr>
        <w:t>a.</w:t>
      </w:r>
    </w:p>
    <w:p w14:paraId="5D2AA734" w14:textId="3FB9EBFC" w:rsidR="00037E86" w:rsidRDefault="00037E86" w:rsidP="004F7B98">
      <w:pPr>
        <w:pStyle w:val="BOPVDetalle"/>
        <w:rPr>
          <w:lang w:val="eu-ES"/>
        </w:rPr>
      </w:pPr>
    </w:p>
    <w:p w14:paraId="0084A1E2" w14:textId="77777777" w:rsidR="00037E86" w:rsidRDefault="00037E86" w:rsidP="00037E86">
      <w:pPr>
        <w:pStyle w:val="BOPVFirmaPuesto"/>
      </w:pPr>
      <w:r w:rsidRPr="008261E2">
        <w:rPr>
          <w:rFonts w:eastAsia="Calibri"/>
          <w:lang w:val="eu-ES"/>
        </w:rPr>
        <w:t>Hezkuntza</w:t>
      </w:r>
      <w:r>
        <w:rPr>
          <w:rFonts w:eastAsia="Calibri"/>
          <w:lang w:val="eu-ES"/>
        </w:rPr>
        <w:t>ko s</w:t>
      </w:r>
      <w:r w:rsidRPr="008261E2">
        <w:rPr>
          <w:rFonts w:eastAsia="Calibri"/>
          <w:lang w:val="eu-ES"/>
        </w:rPr>
        <w:t>ailburua</w:t>
      </w:r>
    </w:p>
    <w:bookmarkEnd w:id="0"/>
    <w:p w14:paraId="42013AC4" w14:textId="6542E380" w:rsidR="00090423" w:rsidRDefault="00037E86" w:rsidP="004F7B98">
      <w:pPr>
        <w:pStyle w:val="BOPVFirmaPuesto"/>
        <w:rPr>
          <w:rFonts w:eastAsia="Calibri"/>
          <w:lang w:val="eu-ES"/>
        </w:rPr>
      </w:pPr>
      <w:r>
        <w:rPr>
          <w:rFonts w:eastAsia="Calibri"/>
          <w:lang w:val="eu-ES"/>
        </w:rPr>
        <w:t>JOKIN BILDARRATZ SORRON</w:t>
      </w:r>
      <w:bookmarkStart w:id="1" w:name="_GoBack"/>
      <w:bookmarkEnd w:id="1"/>
    </w:p>
    <w:sectPr w:rsidR="00090423">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85FC3" w14:textId="77777777" w:rsidR="00A03D16" w:rsidRDefault="00A03D16" w:rsidP="00A03D16">
      <w:pPr>
        <w:spacing w:after="0" w:line="240" w:lineRule="auto"/>
      </w:pPr>
      <w:r>
        <w:separator/>
      </w:r>
    </w:p>
  </w:endnote>
  <w:endnote w:type="continuationSeparator" w:id="0">
    <w:p w14:paraId="6D3EA317" w14:textId="77777777" w:rsidR="00A03D16" w:rsidRDefault="00A03D16" w:rsidP="00A03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C1987" w14:textId="77777777" w:rsidR="00D578D6" w:rsidRDefault="00D578D6">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1FCAB" w14:textId="77777777" w:rsidR="00D578D6" w:rsidRDefault="00D578D6">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E6279" w14:textId="77777777" w:rsidR="00D578D6" w:rsidRDefault="00D578D6">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49FAF" w14:textId="77777777" w:rsidR="00A03D16" w:rsidRDefault="00A03D16" w:rsidP="00A03D16">
      <w:pPr>
        <w:spacing w:after="0" w:line="240" w:lineRule="auto"/>
      </w:pPr>
      <w:r>
        <w:separator/>
      </w:r>
    </w:p>
  </w:footnote>
  <w:footnote w:type="continuationSeparator" w:id="0">
    <w:p w14:paraId="505EF3B6" w14:textId="77777777" w:rsidR="00A03D16" w:rsidRDefault="00A03D16" w:rsidP="00A03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0EAE5" w14:textId="77777777" w:rsidR="00D578D6" w:rsidRDefault="00D578D6">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1756F" w14:textId="77777777" w:rsidR="00A03D16" w:rsidRDefault="00A03D16" w:rsidP="00A03D16">
    <w:pPr>
      <w:pStyle w:val="Goiburua"/>
      <w:jc w:val="center"/>
    </w:pPr>
    <w:r>
      <w:rPr>
        <w:noProof/>
        <w:lang w:val="eu-ES" w:eastAsia="eu-ES"/>
      </w:rPr>
      <w:drawing>
        <wp:inline distT="0" distB="0" distL="0" distR="0">
          <wp:extent cx="3781425" cy="697230"/>
          <wp:effectExtent l="0" t="0" r="9525" b="7620"/>
          <wp:docPr id="1" name="Imagen 1" descr="cid:image001.jpg@01D5880F.56DC1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jpg@01D5880F.56DC1A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81425" cy="6972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498DE" w14:textId="77777777" w:rsidR="00D578D6" w:rsidRDefault="00D578D6">
    <w:pPr>
      <w:pStyle w:val="Goiburu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removePersonalInformation/>
  <w:removeDateAndTim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16"/>
    <w:rsid w:val="00013B63"/>
    <w:rsid w:val="00037E86"/>
    <w:rsid w:val="0004295D"/>
    <w:rsid w:val="00090423"/>
    <w:rsid w:val="004B1703"/>
    <w:rsid w:val="004F7B98"/>
    <w:rsid w:val="005467D3"/>
    <w:rsid w:val="00591D93"/>
    <w:rsid w:val="005C57E9"/>
    <w:rsid w:val="00647599"/>
    <w:rsid w:val="00650D27"/>
    <w:rsid w:val="007F52DC"/>
    <w:rsid w:val="008F137A"/>
    <w:rsid w:val="0091589C"/>
    <w:rsid w:val="009252A7"/>
    <w:rsid w:val="00A03D16"/>
    <w:rsid w:val="00BA1203"/>
    <w:rsid w:val="00C57949"/>
    <w:rsid w:val="00D578D6"/>
    <w:rsid w:val="00DC657F"/>
    <w:rsid w:val="00EA2B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40E2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unhideWhenUsed/>
    <w:rsid w:val="00A03D16"/>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A03D16"/>
  </w:style>
  <w:style w:type="paragraph" w:styleId="Orri-oina">
    <w:name w:val="footer"/>
    <w:basedOn w:val="Normala"/>
    <w:link w:val="Orri-oinaKar"/>
    <w:uiPriority w:val="99"/>
    <w:unhideWhenUsed/>
    <w:rsid w:val="00A03D16"/>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A03D16"/>
  </w:style>
  <w:style w:type="paragraph" w:customStyle="1" w:styleId="BOPVDetalle">
    <w:name w:val="BOPVDetalle"/>
    <w:rsid w:val="00C57949"/>
    <w:pPr>
      <w:widowControl w:val="0"/>
      <w:spacing w:after="220" w:line="240" w:lineRule="auto"/>
      <w:ind w:firstLine="425"/>
    </w:pPr>
    <w:rPr>
      <w:rFonts w:ascii="Arial" w:eastAsia="Times New Roman" w:hAnsi="Arial" w:cs="Times New Roman"/>
      <w:lang w:eastAsia="es-ES_tradnl"/>
    </w:rPr>
  </w:style>
  <w:style w:type="paragraph" w:customStyle="1" w:styleId="BOPVFirmaNombre">
    <w:name w:val="BOPVFirmaNombre"/>
    <w:basedOn w:val="BOPVDetalle"/>
    <w:rsid w:val="00C57949"/>
    <w:pPr>
      <w:ind w:firstLine="0"/>
    </w:pPr>
    <w:rPr>
      <w:caps/>
    </w:rPr>
  </w:style>
  <w:style w:type="paragraph" w:customStyle="1" w:styleId="BOPVFirmaPuesto">
    <w:name w:val="BOPVFirmaPuesto"/>
    <w:basedOn w:val="BOPVDetalle"/>
    <w:rsid w:val="00C57949"/>
    <w:pPr>
      <w:spacing w:after="0"/>
      <w:ind w:firstLine="0"/>
    </w:pPr>
  </w:style>
  <w:style w:type="paragraph" w:customStyle="1" w:styleId="BOPVClave">
    <w:name w:val="BOPVClave"/>
    <w:basedOn w:val="BOPVDetalle"/>
    <w:rsid w:val="00C57949"/>
    <w:pPr>
      <w:ind w:firstLine="0"/>
      <w:jc w:val="center"/>
    </w:pPr>
    <w:rPr>
      <w:caps/>
    </w:rPr>
  </w:style>
  <w:style w:type="paragraph" w:customStyle="1" w:styleId="BOPVFirmaLugFec">
    <w:name w:val="BOPVFirmaLugFec"/>
    <w:basedOn w:val="BOPVDetalle"/>
    <w:rsid w:val="00C57949"/>
  </w:style>
  <w:style w:type="character" w:styleId="Hiperesteka">
    <w:name w:val="Hyperlink"/>
    <w:basedOn w:val="Paragrafoarenletra-tipolehenetsia"/>
    <w:uiPriority w:val="99"/>
    <w:unhideWhenUsed/>
    <w:rsid w:val="00DC657F"/>
    <w:rPr>
      <w:color w:val="0563C1" w:themeColor="hyperlink"/>
      <w:u w:val="single"/>
    </w:rPr>
  </w:style>
  <w:style w:type="paragraph" w:styleId="Bunbuiloarentestua">
    <w:name w:val="Balloon Text"/>
    <w:basedOn w:val="Normala"/>
    <w:link w:val="BunbuiloarentestuaKar"/>
    <w:uiPriority w:val="99"/>
    <w:semiHidden/>
    <w:unhideWhenUsed/>
    <w:rsid w:val="005C57E9"/>
    <w:pPr>
      <w:spacing w:after="0" w:line="240" w:lineRule="auto"/>
    </w:pPr>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5C5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5880F.56DC1AD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eed0c6-a2f9-4b40-929b-2662350a63c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a" ma:contentTypeID="0x0101005BBB9C5711EB194B9D69C0DEAA3C90A3" ma:contentTypeVersion="11" ma:contentTypeDescription="Sortu dokumentu berri bat." ma:contentTypeScope="" ma:versionID="72f1b9e64de11c734764d6ce224a475c">
  <xsd:schema xmlns:xsd="http://www.w3.org/2001/XMLSchema" xmlns:xs="http://www.w3.org/2001/XMLSchema" xmlns:p="http://schemas.microsoft.com/office/2006/metadata/properties" xmlns:ns2="a0eed0c6-a2f9-4b40-929b-2662350a63c6" xmlns:ns3="3dc6f483-d480-4216-919d-e371b7c56868" targetNamespace="http://schemas.microsoft.com/office/2006/metadata/properties" ma:root="true" ma:fieldsID="04e394020ca38a8315193f4f18107144" ns2:_="" ns3:_="">
    <xsd:import namespace="a0eed0c6-a2f9-4b40-929b-2662350a63c6"/>
    <xsd:import namespace="3dc6f483-d480-4216-919d-e371b7c56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ed0c6-a2f9-4b40-929b-2662350a63c6" elementFormDefault="qualified">
    <xsd:import namespace="http://schemas.microsoft.com/office/2006/documentManagement/types"/>
    <xsd:import namespace="http://schemas.microsoft.com/office/infopath/2007/PartnerControls"/>
    <xsd:element name="SharedWithUsers" ma:index="8"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Xehetasunekin partekatua"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6f483-d480-4216-919d-e371b7c56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8B4E6-18F1-40B8-A034-68DF58F93C88}">
  <ds:schemaRefs>
    <ds:schemaRef ds:uri="http://purl.org/dc/terms/"/>
    <ds:schemaRef ds:uri="3dc6f483-d480-4216-919d-e371b7c56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a0eed0c6-a2f9-4b40-929b-2662350a63c6"/>
    <ds:schemaRef ds:uri="http://www.w3.org/XML/1998/namespace"/>
    <ds:schemaRef ds:uri="http://purl.org/dc/dcmitype/"/>
  </ds:schemaRefs>
</ds:datastoreItem>
</file>

<file path=customXml/itemProps2.xml><?xml version="1.0" encoding="utf-8"?>
<ds:datastoreItem xmlns:ds="http://schemas.openxmlformats.org/officeDocument/2006/customXml" ds:itemID="{2EC48A68-3F89-4C30-A67E-ACFDD397C704}">
  <ds:schemaRefs>
    <ds:schemaRef ds:uri="http://schemas.microsoft.com/sharepoint/v3/contenttype/forms"/>
  </ds:schemaRefs>
</ds:datastoreItem>
</file>

<file path=customXml/itemProps3.xml><?xml version="1.0" encoding="utf-8"?>
<ds:datastoreItem xmlns:ds="http://schemas.openxmlformats.org/officeDocument/2006/customXml" ds:itemID="{0DFC1C47-8DF4-486D-A9FC-5738CFCD5282}"/>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1847</Characters>
  <Application>Microsoft Office Word</Application>
  <DocSecurity>0</DocSecurity>
  <Lines>15</Lines>
  <Paragraphs>4</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2020-06-01T11:11:00Z</dcterms:created>
  <dcterms:modified xsi:type="dcterms:W3CDTF">2021-07-02T08:45:00Z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0x0101005BBB9C5711EB194B9D69C0DEAA3C90A3</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